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701"/>
        <w:gridCol w:w="567"/>
        <w:gridCol w:w="142"/>
        <w:gridCol w:w="2268"/>
        <w:gridCol w:w="2693"/>
      </w:tblGrid>
      <w:tr w:rsidR="00825563" w14:paraId="414C3524" w14:textId="77777777" w:rsidTr="00C557F1">
        <w:trPr>
          <w:trHeight w:val="197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9C9B" w14:textId="5220271F" w:rsidR="00825563" w:rsidRDefault="00825563" w:rsidP="00825563">
            <w:pPr>
              <w:pStyle w:val="Nagwek2"/>
              <w:numPr>
                <w:ilvl w:val="0"/>
                <w:numId w:val="0"/>
              </w:numPr>
              <w:rPr>
                <w:noProof/>
              </w:rPr>
            </w:pPr>
            <w:bookmarkStart w:id="0" w:name="_Hlk206064214"/>
            <w:r w:rsidRPr="00D36C2B">
              <w:rPr>
                <w:rFonts w:cstheme="minorHAnsi"/>
                <w:noProof/>
              </w:rPr>
              <w:drawing>
                <wp:inline distT="0" distB="0" distL="0" distR="0" wp14:anchorId="0988A1C7" wp14:editId="24B1E7FF">
                  <wp:extent cx="1883263" cy="504825"/>
                  <wp:effectExtent l="0" t="0" r="3175" b="0"/>
                  <wp:docPr id="428253160" name="Obraz 428253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011" cy="55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noProof/>
              </w:rPr>
              <w:t xml:space="preserve">         </w:t>
            </w:r>
            <w:r w:rsidRPr="00866EF9">
              <w:rPr>
                <w:b w:val="0"/>
                <w:noProof/>
              </w:rPr>
              <w:drawing>
                <wp:inline distT="0" distB="0" distL="0" distR="0" wp14:anchorId="7EE514B5" wp14:editId="35587125">
                  <wp:extent cx="600075" cy="777342"/>
                  <wp:effectExtent l="0" t="0" r="0" b="3810"/>
                  <wp:docPr id="217260980" name="Obraz 1" descr="Obraz zawierający godło, symbol, herb, odzna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114" name="Obraz 1" descr="Obraz zawierający godło, symbol, herb, odznaka&#10;&#10;Zawartość wygenerowana przez AI może być niepoprawna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38" cy="835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362EE1" w14:textId="75F2605F" w:rsidR="00825563" w:rsidRPr="00825563" w:rsidRDefault="00825563" w:rsidP="00825563">
            <w:pPr>
              <w:rPr>
                <w:lang w:eastAsia="pl-PL"/>
              </w:rPr>
            </w:pPr>
            <w:r w:rsidRPr="00B13F62">
              <w:rPr>
                <w:iCs/>
                <w:snapToGrid w:val="0"/>
                <w:color w:val="000000"/>
                <w:spacing w:val="-2"/>
              </w:rPr>
              <w:t xml:space="preserve">e-mail: </w:t>
            </w:r>
            <w:hyperlink r:id="rId9" w:history="1">
              <w:r w:rsidRPr="00B13F62">
                <w:rPr>
                  <w:rStyle w:val="Hipercze"/>
                  <w:iCs/>
                  <w:snapToGrid w:val="0"/>
                  <w:spacing w:val="-2"/>
                </w:rPr>
                <w:t>info@armpol.com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0D49" w14:textId="232F4652" w:rsidR="00825563" w:rsidRDefault="00825563" w:rsidP="0082556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</w:t>
            </w: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96C76" w14:textId="77777777" w:rsidR="00825563" w:rsidRDefault="00825563" w:rsidP="00825563">
            <w:r>
              <w:t>Oznaczenie Karty wyrobu:</w:t>
            </w:r>
          </w:p>
          <w:p w14:paraId="69B2DF4E" w14:textId="77777777" w:rsidR="00825563" w:rsidRDefault="00825563" w:rsidP="00825563">
            <w:pPr>
              <w:rPr>
                <w:b/>
              </w:rPr>
            </w:pPr>
            <w:r>
              <w:rPr>
                <w:b/>
              </w:rPr>
              <w:t>UFW.B2-B</w:t>
            </w:r>
            <w:proofErr w:type="gramStart"/>
            <w:r>
              <w:rPr>
                <w:b/>
              </w:rPr>
              <w:t>1,w</w:t>
            </w:r>
            <w:proofErr w:type="gramEnd"/>
            <w:r>
              <w:rPr>
                <w:b/>
              </w:rPr>
              <w:t>.S2/KW</w:t>
            </w:r>
          </w:p>
          <w:p w14:paraId="0E2D9785" w14:textId="77777777" w:rsidR="00825563" w:rsidRDefault="00825563" w:rsidP="00DA26C9">
            <w:pPr>
              <w:spacing w:before="120"/>
            </w:pPr>
            <w:r>
              <w:t>Data założenia:</w:t>
            </w:r>
          </w:p>
          <w:p w14:paraId="7C576F0D" w14:textId="061A772D" w:rsidR="00825563" w:rsidRDefault="00825563" w:rsidP="00825563">
            <w:r>
              <w:rPr>
                <w:b/>
              </w:rPr>
              <w:t>06.05</w:t>
            </w:r>
            <w:r w:rsidRPr="005D1F5C">
              <w:rPr>
                <w:b/>
              </w:rPr>
              <w:t>.20</w:t>
            </w:r>
            <w:r>
              <w:rPr>
                <w:b/>
              </w:rPr>
              <w:t>25 r.</w:t>
            </w:r>
          </w:p>
        </w:tc>
      </w:tr>
      <w:bookmarkEnd w:id="0"/>
      <w:tr w:rsidR="006E6838" w14:paraId="3444C806" w14:textId="77777777" w:rsidTr="006E6838">
        <w:tc>
          <w:tcPr>
            <w:tcW w:w="1951" w:type="dxa"/>
            <w:tcBorders>
              <w:top w:val="single" w:sz="4" w:space="0" w:color="auto"/>
            </w:tcBorders>
          </w:tcPr>
          <w:p w14:paraId="698D7BC2" w14:textId="77777777" w:rsidR="006E6838" w:rsidRPr="00855C71" w:rsidRDefault="006E6838" w:rsidP="006E68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</w:t>
            </w:r>
            <w:r w:rsidRPr="00855C71">
              <w:rPr>
                <w:rFonts w:ascii="Calibri" w:hAnsi="Calibri" w:cs="Calibri"/>
              </w:rPr>
              <w:t xml:space="preserve"> wyrobu:</w:t>
            </w:r>
          </w:p>
          <w:p w14:paraId="73D1A521" w14:textId="77777777" w:rsidR="006E6838" w:rsidRDefault="006E6838" w:rsidP="006E6838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proofErr w:type="gramStart"/>
            <w:r w:rsidRPr="00855C71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  <w:p w14:paraId="4CB8D328" w14:textId="77777777" w:rsidR="006E6838" w:rsidRPr="00855C71" w:rsidRDefault="006E6838" w:rsidP="006E6838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Wersja </w:t>
            </w:r>
            <w:r w:rsidRPr="00855C71">
              <w:rPr>
                <w:rFonts w:ascii="Calibri" w:hAnsi="Calibri" w:cs="Calibri"/>
              </w:rPr>
              <w:t>wyrobu:</w:t>
            </w:r>
          </w:p>
          <w:p w14:paraId="13D068D7" w14:textId="3626C7F1" w:rsidR="006E6838" w:rsidRPr="00D36C2B" w:rsidRDefault="006E6838" w:rsidP="006E6838">
            <w:pPr>
              <w:rPr>
                <w:rFonts w:cstheme="minorHAns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r>
              <w:rPr>
                <w:rFonts w:ascii="Calibri" w:hAnsi="Calibri" w:cs="Calibri"/>
                <w:b/>
              </w:rPr>
              <w:t>B</w:t>
            </w:r>
            <w:proofErr w:type="gramStart"/>
            <w:r>
              <w:rPr>
                <w:rFonts w:ascii="Calibri" w:hAnsi="Calibri" w:cs="Calibri"/>
                <w:b/>
              </w:rPr>
              <w:t>1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</w:tcBorders>
          </w:tcPr>
          <w:p w14:paraId="04AFB3D2" w14:textId="77777777" w:rsidR="006E6838" w:rsidRPr="00855C71" w:rsidRDefault="006E6838" w:rsidP="006E6838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Nazwa wyrobu</w:t>
            </w:r>
          </w:p>
          <w:p w14:paraId="63924366" w14:textId="59829110" w:rsidR="006E6838" w:rsidRPr="00855C71" w:rsidRDefault="006E6838" w:rsidP="006E6838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Urządzenie filtrowentylacyjne schronowe w wersji wykonania UFW.B2-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B</w:t>
            </w:r>
            <w:proofErr w:type="gram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ozn</w:t>
            </w:r>
            <w:proofErr w:type="spellEnd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. 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UFW.B2.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B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-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0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0FW/230V,w.S2</w:t>
            </w:r>
          </w:p>
          <w:p w14:paraId="29C2E12A" w14:textId="1A61489D" w:rsidR="006E6838" w:rsidRPr="00D36C2B" w:rsidRDefault="006E6838" w:rsidP="006E683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E6838" w14:paraId="66EEC7EC" w14:textId="77777777" w:rsidTr="00DA26C9"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14:paraId="4DBA57C2" w14:textId="1E6AF495" w:rsidR="006E6838" w:rsidRPr="00D36C2B" w:rsidRDefault="006E6838" w:rsidP="006E6838">
            <w:pPr>
              <w:rPr>
                <w:rFonts w:cstheme="minorHAnsi"/>
              </w:rPr>
            </w:pPr>
            <w:r w:rsidRPr="00D36C2B">
              <w:rPr>
                <w:rFonts w:cstheme="minorHAnsi"/>
              </w:rPr>
              <w:t>Dokumentacja konstrukcyjna:</w:t>
            </w:r>
          </w:p>
          <w:p w14:paraId="00C5958E" w14:textId="6671CFDE" w:rsidR="006E6838" w:rsidRPr="00D36C2B" w:rsidRDefault="006E6838" w:rsidP="006E6838">
            <w:pPr>
              <w:rPr>
                <w:rFonts w:cstheme="minorHAnsi"/>
                <w:b/>
              </w:rPr>
            </w:pPr>
            <w:r w:rsidRPr="00D36C2B">
              <w:rPr>
                <w:rFonts w:cstheme="minorHAnsi"/>
                <w:b/>
              </w:rPr>
              <w:t>UFW.B2.</w:t>
            </w:r>
            <w:r>
              <w:rPr>
                <w:rFonts w:cstheme="minorHAnsi"/>
                <w:b/>
              </w:rPr>
              <w:t>B1</w:t>
            </w:r>
            <w:r w:rsidRPr="00D36C2B">
              <w:rPr>
                <w:rFonts w:cstheme="minorHAnsi"/>
                <w:b/>
              </w:rPr>
              <w:t>-00.00.00.00.00-S</w:t>
            </w:r>
            <w:r>
              <w:rPr>
                <w:rFonts w:cstheme="minorHAnsi"/>
                <w:b/>
              </w:rPr>
              <w:t>2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28842FB3" w14:textId="77777777" w:rsidR="006E6838" w:rsidRPr="00D36C2B" w:rsidRDefault="006E6838" w:rsidP="006E6838">
            <w:pPr>
              <w:rPr>
                <w:rFonts w:cstheme="minorHAnsi"/>
              </w:rPr>
            </w:pPr>
            <w:r w:rsidRPr="00D36C2B">
              <w:rPr>
                <w:rFonts w:cstheme="minorHAnsi"/>
              </w:rPr>
              <w:t xml:space="preserve">Dokumentacja użytkowania: </w:t>
            </w:r>
          </w:p>
          <w:p w14:paraId="52C10326" w14:textId="1185F276" w:rsidR="006E6838" w:rsidRPr="00037F3D" w:rsidRDefault="006E6838" w:rsidP="006E6838">
            <w:pPr>
              <w:rPr>
                <w:rFonts w:cstheme="minorHAnsi"/>
                <w:b/>
              </w:rPr>
            </w:pPr>
            <w:r w:rsidRPr="00D36C2B">
              <w:rPr>
                <w:rFonts w:cstheme="minorHAnsi"/>
                <w:b/>
              </w:rPr>
              <w:t>Instrukcja użytkowania</w:t>
            </w:r>
            <w:r w:rsidRPr="00D36C2B">
              <w:rPr>
                <w:rFonts w:cstheme="minorHAnsi"/>
              </w:rPr>
              <w:t xml:space="preserve"> </w:t>
            </w:r>
            <w:r w:rsidRPr="00D36C2B">
              <w:rPr>
                <w:rFonts w:cstheme="minorHAnsi"/>
                <w:b/>
              </w:rPr>
              <w:t>Książka urządzenia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4F43610B" w14:textId="154819B4" w:rsidR="006E6838" w:rsidRPr="007E0420" w:rsidRDefault="006E6838" w:rsidP="006E6838">
            <w:pPr>
              <w:rPr>
                <w:b/>
              </w:rPr>
            </w:pPr>
            <w:r>
              <w:t xml:space="preserve">Wymagania: </w:t>
            </w:r>
            <w:r>
              <w:br/>
            </w:r>
            <w:r>
              <w:rPr>
                <w:b/>
              </w:rPr>
              <w:t xml:space="preserve">Warunki Techniczne. </w:t>
            </w:r>
            <w:r w:rsidRPr="007E0420">
              <w:rPr>
                <w:b/>
              </w:rPr>
              <w:t>Urządze</w:t>
            </w:r>
            <w:r>
              <w:rPr>
                <w:b/>
              </w:rPr>
              <w:t xml:space="preserve">nia </w:t>
            </w:r>
            <w:r w:rsidRPr="007E0420">
              <w:rPr>
                <w:b/>
              </w:rPr>
              <w:t>filtrowentylacyjn</w:t>
            </w:r>
            <w:r>
              <w:rPr>
                <w:b/>
              </w:rPr>
              <w:t>e schronowe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UFW.B2-</w:t>
            </w:r>
            <w:proofErr w:type="gramStart"/>
            <w:r>
              <w:rPr>
                <w:b/>
              </w:rPr>
              <w:t>CX,w</w:t>
            </w:r>
            <w:proofErr w:type="gramEnd"/>
            <w:r>
              <w:rPr>
                <w:b/>
              </w:rPr>
              <w:t>.S2</w:t>
            </w:r>
          </w:p>
        </w:tc>
      </w:tr>
      <w:tr w:rsidR="006E6838" w14:paraId="02F60190" w14:textId="77777777" w:rsidTr="00187C45">
        <w:tc>
          <w:tcPr>
            <w:tcW w:w="10456" w:type="dxa"/>
            <w:gridSpan w:val="7"/>
            <w:tcBorders>
              <w:bottom w:val="single" w:sz="4" w:space="0" w:color="auto"/>
            </w:tcBorders>
          </w:tcPr>
          <w:p w14:paraId="0BED2C8E" w14:textId="77777777" w:rsidR="006E6838" w:rsidRDefault="006E6838" w:rsidP="006E6838">
            <w:pPr>
              <w:rPr>
                <w:rFonts w:cstheme="minorHAnsi"/>
              </w:rPr>
            </w:pPr>
            <w:r>
              <w:rPr>
                <w:rFonts w:cstheme="minorHAnsi"/>
              </w:rPr>
              <w:t>Widok z przodu</w:t>
            </w:r>
          </w:p>
          <w:p w14:paraId="01A03F50" w14:textId="2C959B1F" w:rsidR="006E6838" w:rsidRDefault="006E6838" w:rsidP="006E6838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026CAC03" wp14:editId="17CBF956">
                  <wp:extent cx="4645724" cy="3657600"/>
                  <wp:effectExtent l="0" t="0" r="2540" b="0"/>
                  <wp:docPr id="5" name="Obraz 4" descr="Obraz zawierający maszyna, w pomieszczeniu, elektronika, Inżynieria elektroniczna&#10;&#10;Zawartość wygenerowana przez AI może być niepoprawna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53241A-F5B9-4BEE-1E29-7FE9A6C61B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4" descr="Obraz zawierający maszyna, w pomieszczeniu, elektronika, Inżynieria elektroniczna&#10;&#10;Zawartość wygenerowana przez AI może być niepoprawna.">
                            <a:extLst>
                              <a:ext uri="{FF2B5EF4-FFF2-40B4-BE49-F238E27FC236}">
                                <a16:creationId xmlns:a16="http://schemas.microsoft.com/office/drawing/2014/main" id="{7053241A-F5B9-4BEE-1E29-7FE9A6C61B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40" t="4000" r="26094" b="3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0951" cy="3677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79C5A" w14:textId="7E8BDC57" w:rsidR="006E6838" w:rsidRDefault="006E6838" w:rsidP="006E6838"/>
        </w:tc>
      </w:tr>
      <w:tr w:rsidR="006E6838" w14:paraId="30C4CFFC" w14:textId="77777777" w:rsidTr="00B4608F">
        <w:tc>
          <w:tcPr>
            <w:tcW w:w="5353" w:type="dxa"/>
            <w:gridSpan w:val="4"/>
            <w:tcBorders>
              <w:bottom w:val="single" w:sz="4" w:space="0" w:color="auto"/>
            </w:tcBorders>
          </w:tcPr>
          <w:p w14:paraId="7D14CD35" w14:textId="310BD859" w:rsidR="006E6838" w:rsidRDefault="006E6838" w:rsidP="006E6838">
            <w:pPr>
              <w:rPr>
                <w:rFonts w:cstheme="minorHAnsi"/>
              </w:rPr>
            </w:pPr>
            <w:r>
              <w:rPr>
                <w:rFonts w:cstheme="minorHAnsi"/>
              </w:rPr>
              <w:t>Wymiary gabarytowe obudowy</w:t>
            </w:r>
          </w:p>
          <w:p w14:paraId="047659EC" w14:textId="77777777" w:rsidR="006E6838" w:rsidRDefault="006E6838" w:rsidP="006E6838">
            <w:pPr>
              <w:jc w:val="center"/>
              <w:rPr>
                <w:rFonts w:cstheme="minorHAnsi"/>
              </w:rPr>
            </w:pPr>
            <w:r w:rsidRPr="00146A0D">
              <w:rPr>
                <w:rFonts w:cstheme="minorHAnsi"/>
                <w:noProof/>
              </w:rPr>
              <w:drawing>
                <wp:inline distT="0" distB="0" distL="0" distR="0" wp14:anchorId="5B69DD7C" wp14:editId="2BC90EC0">
                  <wp:extent cx="3297647" cy="2819400"/>
                  <wp:effectExtent l="0" t="0" r="0" b="0"/>
                  <wp:docPr id="193159909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59909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456" cy="283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36DE0D" w14:textId="6F0CDC3C" w:rsidR="006E6838" w:rsidRDefault="006E6838" w:rsidP="006E6838">
            <w:pPr>
              <w:jc w:val="center"/>
              <w:rPr>
                <w:rFonts w:cstheme="minorHAnsi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A28C293" w14:textId="4742D966" w:rsidR="006E6838" w:rsidRDefault="006E6838" w:rsidP="006E6838">
            <w:pPr>
              <w:rPr>
                <w:rFonts w:cstheme="minorHAnsi"/>
              </w:rPr>
            </w:pPr>
            <w:r w:rsidRPr="00B4608F">
              <w:rPr>
                <w:rFonts w:cstheme="minorHAnsi"/>
              </w:rPr>
              <w:t>Pulpit sterująco</w:t>
            </w:r>
            <w:r>
              <w:rPr>
                <w:rFonts w:cstheme="minorHAnsi"/>
              </w:rPr>
              <w:t>-</w:t>
            </w:r>
            <w:r w:rsidRPr="00B4608F">
              <w:rPr>
                <w:rFonts w:cstheme="minorHAnsi"/>
              </w:rPr>
              <w:t xml:space="preserve">kontrolny PSK </w:t>
            </w:r>
          </w:p>
          <w:p w14:paraId="35118AD6" w14:textId="77777777" w:rsidR="006E6838" w:rsidRDefault="006E6838" w:rsidP="006E6838">
            <w:pPr>
              <w:rPr>
                <w:rFonts w:cstheme="minorHAnsi"/>
              </w:rPr>
            </w:pPr>
          </w:p>
          <w:p w14:paraId="6663C477" w14:textId="2713928B" w:rsidR="006E6838" w:rsidRDefault="006E6838" w:rsidP="006E6838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pl-PL"/>
              </w:rPr>
              <w:t xml:space="preserve">       </w:t>
            </w:r>
          </w:p>
          <w:p w14:paraId="13F17291" w14:textId="4EACF995" w:rsidR="006E6838" w:rsidRDefault="006E6838" w:rsidP="006E6838">
            <w:r w:rsidRPr="00A97973">
              <w:rPr>
                <w:noProof/>
              </w:rPr>
              <w:drawing>
                <wp:inline distT="0" distB="0" distL="0" distR="0" wp14:anchorId="5CEFBB05" wp14:editId="73E68C40">
                  <wp:extent cx="3103245" cy="1727835"/>
                  <wp:effectExtent l="0" t="0" r="1905" b="5715"/>
                  <wp:docPr id="97711547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11547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2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838" w:rsidRPr="00AA5243" w14:paraId="063C6102" w14:textId="77777777" w:rsidTr="00867B2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2B3DDB" w14:textId="77777777" w:rsidR="006E6838" w:rsidRDefault="006E6838" w:rsidP="006E6838">
            <w:pPr>
              <w:spacing w:before="120"/>
              <w:ind w:right="4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>Urz</w:t>
            </w:r>
            <w:r w:rsidRPr="00855C71">
              <w:rPr>
                <w:rFonts w:ascii="Calibri" w:eastAsia="Calibri" w:hAnsi="Calibri" w:cs="Calibri"/>
                <w:lang w:eastAsia="pl-PL"/>
              </w:rPr>
              <w:t>ą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dzenia filtrowentylacyjne schronowe typu UFW.B2-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 xml:space="preserve">.S2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zapewniają ochron</w:t>
            </w:r>
            <w:r w:rsidRPr="00855C71">
              <w:rPr>
                <w:rFonts w:ascii="Calibri" w:eastAsia="Calibri" w:hAnsi="Calibri" w:cs="Calibri"/>
                <w:lang w:eastAsia="pl-PL"/>
              </w:rPr>
              <w:t>ę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przestrzeni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ytkowej obiektów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ochrony zbiorowej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(schronów) przed skutkami zanieczyszcze</w:t>
            </w:r>
            <w:r w:rsidRPr="00855C71">
              <w:rPr>
                <w:rFonts w:ascii="Calibri" w:eastAsia="Calibri" w:hAnsi="Calibri" w:cs="Calibri"/>
                <w:lang w:eastAsia="pl-PL"/>
              </w:rPr>
              <w:t>ń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naturalnych z atmosfery, skażeniami z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ycia broni masowego ra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enia (BMR) oraz ska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eniami wybranymi toksycznymi substancjami przemysłowymi. </w:t>
            </w:r>
          </w:p>
          <w:p w14:paraId="09F0B621" w14:textId="77777777" w:rsidR="006E6838" w:rsidRPr="00855C71" w:rsidRDefault="006E6838" w:rsidP="006E6838">
            <w:pPr>
              <w:spacing w:before="40" w:after="4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lang w:eastAsia="pl-PL"/>
              </w:rPr>
              <w:t>Przy współpracy z urządzeni</w:t>
            </w:r>
            <w:r>
              <w:rPr>
                <w:rFonts w:ascii="Calibri" w:eastAsia="Times New Roman" w:hAnsi="Calibri" w:cs="Calibri"/>
                <w:lang w:eastAsia="pl-PL"/>
              </w:rPr>
              <w:t>ami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rozpoznania skażeń, urządzeni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filtrowentylacyjne typu 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w przypadku wykrycia skażenia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zapewniają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automatyczne załączenie reżimu pracy </w:t>
            </w:r>
            <w:proofErr w:type="spellStart"/>
            <w:r w:rsidRPr="00855C71">
              <w:rPr>
                <w:rFonts w:ascii="Calibri" w:eastAsia="Times New Roman" w:hAnsi="Calibri" w:cs="Calibri"/>
                <w:lang w:eastAsia="pl-PL"/>
              </w:rPr>
              <w:t>filtrowentylacji</w:t>
            </w:r>
            <w:proofErr w:type="spellEnd"/>
            <w:r w:rsidRPr="00855C71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7287D2F9" w14:textId="7125D167" w:rsidR="006E6838" w:rsidRDefault="006E6838" w:rsidP="006E6838">
            <w:pPr>
              <w:spacing w:before="12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Urz</w:t>
            </w:r>
            <w:r w:rsidRPr="003153E2">
              <w:rPr>
                <w:rFonts w:ascii="Calibri" w:eastAsia="Calibri" w:hAnsi="Calibri" w:cs="Calibri"/>
                <w:bCs/>
                <w:lang w:eastAsia="pl-PL"/>
              </w:rPr>
              <w:t>ą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e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 filtrowentylacyjne schronowe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powyższego typu w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wersji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UFW.B2-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B</w:t>
            </w:r>
            <w:proofErr w:type="gramStart"/>
            <w:r>
              <w:rPr>
                <w:rFonts w:ascii="Calibri" w:eastAsia="Times New Roman" w:hAnsi="Calibri" w:cs="Calibri"/>
                <w:b/>
                <w:lang w:eastAsia="pl-PL"/>
              </w:rPr>
              <w:t>1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proofErr w:type="spellStart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ozn</w:t>
            </w:r>
            <w:proofErr w:type="spellEnd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.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UFW.B2.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B1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1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00FW/230</w:t>
            </w:r>
            <w:proofErr w:type="gramStart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V,w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zapewnia ochronę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1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0. osób w przestrzeni użytkowej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35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m</w:t>
            </w:r>
            <w:r w:rsidRPr="003153E2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073F0690" w14:textId="52DF526E" w:rsidR="006E6838" w:rsidRDefault="006E6838" w:rsidP="006E6838">
            <w:pPr>
              <w:spacing w:before="40" w:after="40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14:paraId="6ED14774" w14:textId="77777777" w:rsidR="006E6838" w:rsidRPr="001204C6" w:rsidRDefault="006E6838" w:rsidP="006E6838">
            <w:pPr>
              <w:spacing w:before="40" w:after="40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14:paraId="3E22F203" w14:textId="5A90FCCC" w:rsidR="006E6838" w:rsidRPr="001204C6" w:rsidRDefault="006E6838" w:rsidP="006E6838">
            <w:pPr>
              <w:spacing w:before="40" w:after="40"/>
              <w:rPr>
                <w:rFonts w:eastAsia="Times New Roman" w:cstheme="minorHAnsi"/>
                <w:b/>
                <w:lang w:eastAsia="pl-PL"/>
              </w:rPr>
            </w:pPr>
            <w:r w:rsidRPr="001204C6">
              <w:rPr>
                <w:rFonts w:eastAsia="Times New Roman" w:cstheme="minorHAnsi"/>
                <w:b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6E6838" w:rsidRPr="001204C6" w14:paraId="649FF6F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F83E0AB" w14:textId="65062B95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>
                    <w:t xml:space="preserve">Wersja </w:t>
                  </w:r>
                  <w:r w:rsidRPr="001204C6">
                    <w:t>urządzenia</w:t>
                  </w:r>
                </w:p>
              </w:tc>
              <w:tc>
                <w:tcPr>
                  <w:tcW w:w="8142" w:type="dxa"/>
                </w:tcPr>
                <w:p w14:paraId="214EBC71" w14:textId="041165AF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UFW.B2-B</w:t>
                  </w:r>
                  <w:proofErr w:type="gramStart"/>
                  <w:r w:rsidRPr="001204C6">
                    <w:t>1,w</w:t>
                  </w:r>
                  <w:proofErr w:type="gramEnd"/>
                  <w:r w:rsidRPr="001204C6">
                    <w:t>.S2</w:t>
                  </w:r>
                </w:p>
              </w:tc>
            </w:tr>
            <w:tr w:rsidR="006E6838" w:rsidRPr="001204C6" w14:paraId="2B6D691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29291F1F" w14:textId="33403631" w:rsidR="006E6838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</w:pPr>
                  <w:r>
                    <w:t>Oznaczenie urządzenia</w:t>
                  </w:r>
                </w:p>
                <w:p w14:paraId="0498A92A" w14:textId="38C2EDCA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Oznaczenie dokumentacyjne</w:t>
                  </w:r>
                </w:p>
              </w:tc>
              <w:tc>
                <w:tcPr>
                  <w:tcW w:w="8142" w:type="dxa"/>
                </w:tcPr>
                <w:p w14:paraId="5D12BA64" w14:textId="01F5DEA4" w:rsidR="006E6838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</w:pPr>
                  <w:r>
                    <w:t>UFW.B2.B1-100FW/230</w:t>
                  </w:r>
                  <w:proofErr w:type="gramStart"/>
                  <w:r>
                    <w:t>V,w</w:t>
                  </w:r>
                  <w:proofErr w:type="gramEnd"/>
                  <w:r>
                    <w:t>.S2</w:t>
                  </w:r>
                </w:p>
                <w:p w14:paraId="6F9E6AA0" w14:textId="416BBBDC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UFW.B2.B1-00.00.00.00.00-S2</w:t>
                  </w:r>
                </w:p>
              </w:tc>
            </w:tr>
            <w:tr w:rsidR="006E6838" w:rsidRPr="001204C6" w14:paraId="2277DAD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87111CE" w14:textId="014117A8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 xml:space="preserve">Masa </w:t>
                  </w:r>
                  <w:r>
                    <w:t xml:space="preserve">urządzenia </w:t>
                  </w:r>
                  <w:r w:rsidRPr="001204C6">
                    <w:t xml:space="preserve">(bez opakowania) </w:t>
                  </w:r>
                </w:p>
              </w:tc>
              <w:tc>
                <w:tcPr>
                  <w:tcW w:w="8142" w:type="dxa"/>
                </w:tcPr>
                <w:p w14:paraId="54C4F1AA" w14:textId="3D59C02B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120 kg</w:t>
                  </w:r>
                </w:p>
              </w:tc>
            </w:tr>
            <w:tr w:rsidR="006E6838" w:rsidRPr="001204C6" w14:paraId="762306F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B12C936" w14:textId="4C0638BD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Położenie montażowe w obiekcie</w:t>
                  </w:r>
                </w:p>
              </w:tc>
              <w:tc>
                <w:tcPr>
                  <w:tcW w:w="8142" w:type="dxa"/>
                </w:tcPr>
                <w:p w14:paraId="4ABE006C" w14:textId="3220F5CA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 xml:space="preserve"> poziome</w:t>
                  </w:r>
                </w:p>
              </w:tc>
            </w:tr>
            <w:tr w:rsidR="006E6838" w:rsidRPr="001204C6" w14:paraId="06493B0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CF7332" w14:textId="258F1768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Zastosowane filtropochłaniacze</w:t>
                  </w:r>
                </w:p>
              </w:tc>
              <w:tc>
                <w:tcPr>
                  <w:tcW w:w="8142" w:type="dxa"/>
                </w:tcPr>
                <w:p w14:paraId="09831F02" w14:textId="62E5C99C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="Calibri"/>
                      <w:lang w:eastAsia="pl-PL"/>
                    </w:rPr>
                    <w:t>FPT-200M/P lub FPT-200B</w:t>
                  </w:r>
                </w:p>
              </w:tc>
            </w:tr>
            <w:tr w:rsidR="006E6838" w:rsidRPr="001204C6" w14:paraId="1E7A05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26AA1A9" w14:textId="7566FD0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Ilość filtropochłaniaczy</w:t>
                  </w:r>
                </w:p>
              </w:tc>
              <w:tc>
                <w:tcPr>
                  <w:tcW w:w="8142" w:type="dxa"/>
                </w:tcPr>
                <w:p w14:paraId="0FC89E9F" w14:textId="1CF11C9E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1 szt.</w:t>
                  </w:r>
                </w:p>
              </w:tc>
            </w:tr>
            <w:tr w:rsidR="006E6838" w:rsidRPr="001204C6" w14:paraId="5970F565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2031C0D" w14:textId="0DA27014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Nominalne napięcie zasilania sieciowego (z sieci elektrycznej obiektu)</w:t>
                  </w:r>
                </w:p>
              </w:tc>
              <w:tc>
                <w:tcPr>
                  <w:tcW w:w="8142" w:type="dxa"/>
                </w:tcPr>
                <w:p w14:paraId="7C581029" w14:textId="2BB261EB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230 VAC</w:t>
                  </w:r>
                </w:p>
              </w:tc>
            </w:tr>
            <w:tr w:rsidR="006E6838" w:rsidRPr="001204C6" w14:paraId="104D2CA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45EF7B" w14:textId="3F96D1A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Moc znamionowa zasilania sieciowego</w:t>
                  </w:r>
                </w:p>
              </w:tc>
              <w:tc>
                <w:tcPr>
                  <w:tcW w:w="8142" w:type="dxa"/>
                </w:tcPr>
                <w:p w14:paraId="5201209E" w14:textId="56F9944B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>
                    <w:rPr>
                      <w:rFonts w:eastAsia="Times New Roman" w:cstheme="minorHAnsi"/>
                      <w:lang w:eastAsia="pl-PL"/>
                    </w:rPr>
                    <w:t>2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>00 W</w:t>
                  </w:r>
                </w:p>
              </w:tc>
            </w:tr>
            <w:tr w:rsidR="006E6838" w:rsidRPr="001204C6" w14:paraId="365BF7D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5E9B23F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Nominalne napięcie zasilania niskonapięciowego (z pokładowej baterii akumulatorów)</w:t>
                  </w:r>
                </w:p>
              </w:tc>
              <w:tc>
                <w:tcPr>
                  <w:tcW w:w="8142" w:type="dxa"/>
                </w:tcPr>
                <w:p w14:paraId="7167CE23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24 VDC</w:t>
                  </w:r>
                </w:p>
              </w:tc>
            </w:tr>
            <w:tr w:rsidR="006E6838" w:rsidRPr="001204C6" w14:paraId="745ED0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F78B13" w14:textId="3EA840A4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Czas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awaryjnej 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pracy urządzenia w reżimie </w:t>
                  </w:r>
                  <w:proofErr w:type="spellStart"/>
                  <w:r w:rsidRPr="001204C6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FW przy zasilaniu z baterii akumulatorów (zależnie od ustawionej wydajności powietrznej urządzenia)</w:t>
                  </w:r>
                </w:p>
              </w:tc>
              <w:tc>
                <w:tcPr>
                  <w:tcW w:w="8142" w:type="dxa"/>
                </w:tcPr>
                <w:p w14:paraId="5F9F1112" w14:textId="17AB8D89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do </w:t>
                  </w:r>
                  <w:r>
                    <w:rPr>
                      <w:rFonts w:eastAsia="Times New Roman" w:cstheme="minorHAnsi"/>
                      <w:lang w:eastAsia="pl-PL"/>
                    </w:rPr>
                    <w:t>1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>0 godz.</w:t>
                  </w:r>
                </w:p>
              </w:tc>
            </w:tr>
            <w:tr w:rsidR="006E6838" w:rsidRPr="001204C6" w14:paraId="7987E07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CC70BFA" w14:textId="1F0A291E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Bateria akumulatorów pokładowych</w:t>
                  </w:r>
                </w:p>
              </w:tc>
              <w:tc>
                <w:tcPr>
                  <w:tcW w:w="8142" w:type="dxa"/>
                </w:tcPr>
                <w:p w14:paraId="5B236FE1" w14:textId="455DF94E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2 szt. akumulatorów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w technologii AGM</w:t>
                  </w:r>
                </w:p>
              </w:tc>
            </w:tr>
            <w:tr w:rsidR="006E6838" w:rsidRPr="001204C6" w14:paraId="0101F74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BABA8C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Typ akumulatorów</w:t>
                  </w:r>
                </w:p>
              </w:tc>
              <w:tc>
                <w:tcPr>
                  <w:tcW w:w="8142" w:type="dxa"/>
                </w:tcPr>
                <w:p w14:paraId="5293892A" w14:textId="3934467B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PC</w:t>
                  </w:r>
                  <w:r>
                    <w:rPr>
                      <w:rFonts w:eastAsia="Times New Roman" w:cstheme="minorHAnsi"/>
                      <w:lang w:eastAsia="pl-PL"/>
                    </w:rPr>
                    <w:t>9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>50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12 VDC o pojemności 34 Ah / 400A </w:t>
                  </w:r>
                </w:p>
              </w:tc>
            </w:tr>
            <w:tr w:rsidR="006E6838" w:rsidRPr="001204C6" w14:paraId="5FCD34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455E0CE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Załączanie reżimu pracy wentylacji czystej WC</w:t>
                  </w:r>
                </w:p>
              </w:tc>
              <w:tc>
                <w:tcPr>
                  <w:tcW w:w="8142" w:type="dxa"/>
                </w:tcPr>
                <w:p w14:paraId="6D9DF502" w14:textId="2791F7CC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ręcznie, załączenie zasilania przełącznikiem na 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br/>
                    <w:t>pulpicie sterująco-kontrolnym PSK</w:t>
                  </w:r>
                </w:p>
              </w:tc>
            </w:tr>
            <w:tr w:rsidR="006E6838" w:rsidRPr="001204C6" w14:paraId="0DE2121C" w14:textId="77777777" w:rsidTr="00867B2F">
              <w:trPr>
                <w:trHeight w:val="655"/>
                <w:jc w:val="center"/>
              </w:trPr>
              <w:tc>
                <w:tcPr>
                  <w:tcW w:w="8692" w:type="dxa"/>
                </w:tcPr>
                <w:p w14:paraId="5E53C1E6" w14:textId="49BBF3CF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Przełączanie reżim</w:t>
                  </w:r>
                  <w:r>
                    <w:rPr>
                      <w:rFonts w:eastAsia="Times New Roman" w:cstheme="minorHAnsi"/>
                      <w:lang w:eastAsia="pl-PL"/>
                    </w:rPr>
                    <w:t>u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pracy </w:t>
                  </w:r>
                  <w:proofErr w:type="spellStart"/>
                  <w:r w:rsidRPr="001204C6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FW</w:t>
                  </w:r>
                </w:p>
              </w:tc>
              <w:tc>
                <w:tcPr>
                  <w:tcW w:w="8142" w:type="dxa"/>
                </w:tcPr>
                <w:p w14:paraId="67F06F13" w14:textId="1ABD614A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ręcznie lub automatycznie, przy sygnalizacji skażenia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br/>
                    <w:t xml:space="preserve"> (z reżimu pracy wentylacji czystej WC na reżim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br/>
                    <w:t xml:space="preserve"> </w:t>
                  </w:r>
                  <w:proofErr w:type="spellStart"/>
                  <w:r w:rsidRPr="001204C6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FW)</w:t>
                  </w:r>
                </w:p>
              </w:tc>
            </w:tr>
            <w:tr w:rsidR="006E6838" w:rsidRPr="001204C6" w14:paraId="0F6D883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186A430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Utrzymanie nadciśnienia powietrza w przestrzeni chronionej</w:t>
                  </w:r>
                </w:p>
              </w:tc>
              <w:tc>
                <w:tcPr>
                  <w:tcW w:w="8142" w:type="dxa"/>
                </w:tcPr>
                <w:p w14:paraId="15559623" w14:textId="4A85364C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min. 200 Pa +50 Pa - dla wentylacji czystej WC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br/>
                    <w:t xml:space="preserve"> i </w:t>
                  </w:r>
                  <w:proofErr w:type="spellStart"/>
                  <w:r w:rsidRPr="001204C6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FW (z wykorzystaniem zaworu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br/>
                    <w:t xml:space="preserve"> nadciśnienia)</w:t>
                  </w:r>
                </w:p>
              </w:tc>
            </w:tr>
            <w:tr w:rsidR="006E6838" w:rsidRPr="001204C6" w14:paraId="7DCB19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0F3037C" w14:textId="349219E1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Wydajność znamionowa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powietrza</w:t>
                  </w:r>
                </w:p>
              </w:tc>
              <w:tc>
                <w:tcPr>
                  <w:tcW w:w="8142" w:type="dxa"/>
                </w:tcPr>
                <w:p w14:paraId="05D95629" w14:textId="329A8F00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1</w:t>
                  </w:r>
                  <w:r>
                    <w:rPr>
                      <w:rFonts w:eastAsia="Times New Roman" w:cstheme="minorHAnsi"/>
                      <w:lang w:eastAsia="pl-PL"/>
                    </w:rPr>
                    <w:t>0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>0 m</w:t>
                  </w:r>
                  <w:r w:rsidRPr="001204C6">
                    <w:rPr>
                      <w:rFonts w:eastAsia="Times New Roman" w:cstheme="minorHAnsi"/>
                      <w:vertAlign w:val="superscript"/>
                      <w:lang w:eastAsia="pl-PL"/>
                    </w:rPr>
                    <w:t>3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/h </w:t>
                  </w:r>
                  <w:r w:rsidRPr="000B54A3">
                    <w:rPr>
                      <w:rFonts w:eastAsia="Times New Roman" w:cstheme="minorHAnsi"/>
                      <w:lang w:eastAsia="pl-PL"/>
                    </w:rPr>
                    <w:t>± 10%</w:t>
                  </w:r>
                </w:p>
              </w:tc>
            </w:tr>
            <w:tr w:rsidR="006E6838" w:rsidRPr="001204C6" w14:paraId="5C72200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8B1CF7" w14:textId="7B66DB8D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Zalecana wydajność powietrza  </w:t>
                  </w:r>
                </w:p>
              </w:tc>
              <w:tc>
                <w:tcPr>
                  <w:tcW w:w="8142" w:type="dxa"/>
                </w:tcPr>
                <w:p w14:paraId="4BE2F231" w14:textId="34EE4FD2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min. 10 m</w:t>
                  </w:r>
                  <w:r w:rsidRPr="001204C6">
                    <w:rPr>
                      <w:rFonts w:eastAsia="Times New Roman" w:cstheme="minorHAnsi"/>
                      <w:vertAlign w:val="superscript"/>
                      <w:lang w:eastAsia="pl-PL"/>
                    </w:rPr>
                    <w:t>3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>/h na osobę</w:t>
                  </w:r>
                </w:p>
              </w:tc>
            </w:tr>
            <w:tr w:rsidR="006E6838" w:rsidRPr="001204C6" w14:paraId="67EDB6F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637BA1A" w14:textId="3D8672FC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Zalecana kubatura </w:t>
                  </w:r>
                  <w:r>
                    <w:rPr>
                      <w:rFonts w:eastAsia="Times New Roman" w:cstheme="minorHAnsi"/>
                      <w:lang w:eastAsia="pl-PL"/>
                    </w:rPr>
                    <w:t>przestrzeni chronionej</w:t>
                  </w:r>
                </w:p>
              </w:tc>
              <w:tc>
                <w:tcPr>
                  <w:tcW w:w="8142" w:type="dxa"/>
                </w:tcPr>
                <w:p w14:paraId="12EB4CCB" w14:textId="382320E3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do </w:t>
                  </w:r>
                  <w:r>
                    <w:rPr>
                      <w:rFonts w:eastAsia="Times New Roman" w:cstheme="minorHAnsi"/>
                      <w:lang w:eastAsia="pl-PL"/>
                    </w:rPr>
                    <w:t>35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m</w:t>
                  </w:r>
                  <w:r w:rsidRPr="001204C6">
                    <w:rPr>
                      <w:rFonts w:eastAsia="Times New Roman" w:cstheme="minorHAnsi"/>
                      <w:vertAlign w:val="superscript"/>
                      <w:lang w:eastAsia="pl-PL"/>
                    </w:rPr>
                    <w:t>3</w:t>
                  </w:r>
                </w:p>
              </w:tc>
            </w:tr>
            <w:tr w:rsidR="006E6838" w:rsidRPr="001204C6" w14:paraId="244E6A2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0494B2F" w14:textId="6E4DA10F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Zalecana liczba osób w obiekcie</w:t>
                  </w:r>
                </w:p>
              </w:tc>
              <w:tc>
                <w:tcPr>
                  <w:tcW w:w="8142" w:type="dxa"/>
                </w:tcPr>
                <w:p w14:paraId="46D63F7D" w14:textId="517E110F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do 1</w:t>
                  </w:r>
                  <w:r>
                    <w:rPr>
                      <w:rFonts w:eastAsia="Times New Roman" w:cstheme="minorHAnsi"/>
                      <w:lang w:eastAsia="pl-PL"/>
                    </w:rPr>
                    <w:t>0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 osób</w:t>
                  </w:r>
                </w:p>
              </w:tc>
            </w:tr>
            <w:tr w:rsidR="006E6838" w:rsidRPr="001204C6" w14:paraId="12D6B97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125F91F" w14:textId="0F8D65E3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Skuteczność filtracji</w:t>
                  </w:r>
                </w:p>
              </w:tc>
              <w:tc>
                <w:tcPr>
                  <w:tcW w:w="8142" w:type="dxa"/>
                </w:tcPr>
                <w:p w14:paraId="38D30795" w14:textId="3A3A41E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99.995% </w:t>
                  </w:r>
                  <w:r w:rsidRPr="00C557F1">
                    <w:rPr>
                      <w:rFonts w:eastAsia="Times New Roman" w:cstheme="minorHAnsi"/>
                      <w:lang w:eastAsia="pl-PL"/>
                    </w:rPr>
                    <w:t>(filtr kl.  HEPA 14)</w:t>
                  </w:r>
                </w:p>
              </w:tc>
            </w:tr>
            <w:tr w:rsidR="006E6838" w:rsidRPr="001204C6" w14:paraId="41C0CD4D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A127C14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</w:tcPr>
                <w:p w14:paraId="622F0ADE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 xml:space="preserve">mniej niż 80 </w:t>
                  </w:r>
                  <w:proofErr w:type="spellStart"/>
                  <w:r w:rsidRPr="001204C6">
                    <w:rPr>
                      <w:rFonts w:eastAsia="Times New Roman" w:cstheme="minorHAnsi"/>
                      <w:lang w:eastAsia="pl-PL"/>
                    </w:rPr>
                    <w:t>dB</w:t>
                  </w:r>
                  <w:proofErr w:type="spellEnd"/>
                  <w:r w:rsidRPr="001204C6">
                    <w:rPr>
                      <w:rFonts w:eastAsia="Times New Roman" w:cstheme="minorHAnsi"/>
                      <w:lang w:eastAsia="pl-PL"/>
                    </w:rPr>
                    <w:t>/A</w:t>
                  </w:r>
                </w:p>
              </w:tc>
            </w:tr>
            <w:tr w:rsidR="006E6838" w:rsidRPr="001204C6" w14:paraId="3EEDEB67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A7501D6" w14:textId="6126EDB8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</w:tcPr>
                <w:p w14:paraId="05D45C84" w14:textId="7800FC15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od –30 do +50</w:t>
                  </w:r>
                  <w:r w:rsidRPr="001204C6">
                    <w:rPr>
                      <w:rFonts w:eastAsia="Times New Roman" w:cstheme="minorHAnsi"/>
                      <w:vertAlign w:val="superscript"/>
                      <w:lang w:eastAsia="pl-PL"/>
                    </w:rPr>
                    <w:t>o</w:t>
                  </w:r>
                  <w:r w:rsidRPr="001204C6">
                    <w:rPr>
                      <w:rFonts w:eastAsia="Times New Roman" w:cstheme="minorHAnsi"/>
                      <w:lang w:eastAsia="pl-PL"/>
                    </w:rPr>
                    <w:t>C</w:t>
                  </w:r>
                </w:p>
              </w:tc>
            </w:tr>
            <w:tr w:rsidR="006E6838" w:rsidRPr="001204C6" w14:paraId="6C5338B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90D6F8" w14:textId="60741F59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</w:tcPr>
                <w:p w14:paraId="7B93B352" w14:textId="61E38CB8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1204C6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1204C6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6E6838" w:rsidRPr="001204C6" w14:paraId="53874850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C3AF14D" w14:textId="1DB42B8B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Docelowy okres eksploatacji</w:t>
                  </w:r>
                </w:p>
              </w:tc>
              <w:tc>
                <w:tcPr>
                  <w:tcW w:w="8142" w:type="dxa"/>
                </w:tcPr>
                <w:p w14:paraId="5C480F7E" w14:textId="23F73DD4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r w:rsidRPr="001204C6">
                    <w:t>30 lat</w:t>
                  </w:r>
                </w:p>
              </w:tc>
            </w:tr>
            <w:tr w:rsidR="006E6838" w:rsidRPr="001204C6" w14:paraId="378B9501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3CEB366" w14:textId="5F0BA8AF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Wymagany remont konserwacyjny</w:t>
                  </w:r>
                </w:p>
              </w:tc>
              <w:tc>
                <w:tcPr>
                  <w:tcW w:w="8142" w:type="dxa"/>
                </w:tcPr>
                <w:p w14:paraId="5BC534E8" w14:textId="5D53240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r w:rsidRPr="001204C6">
                    <w:t>po 10. latach</w:t>
                  </w:r>
                </w:p>
              </w:tc>
            </w:tr>
            <w:tr w:rsidR="006E6838" w:rsidRPr="001204C6" w14:paraId="470A992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8479B48" w14:textId="599A144E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t>Wymagany remont główny</w:t>
                  </w:r>
                </w:p>
              </w:tc>
              <w:tc>
                <w:tcPr>
                  <w:tcW w:w="8142" w:type="dxa"/>
                </w:tcPr>
                <w:p w14:paraId="4E1CEF06" w14:textId="0709E688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r w:rsidRPr="001204C6">
                    <w:t>po 20. latach</w:t>
                  </w:r>
                </w:p>
              </w:tc>
            </w:tr>
            <w:tr w:rsidR="006E6838" w:rsidRPr="001204C6" w14:paraId="7681192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2B1C69B" w14:textId="77777777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204C6">
                    <w:rPr>
                      <w:rFonts w:eastAsia="Times New Roman" w:cstheme="minorHAns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</w:tcPr>
                <w:p w14:paraId="491CF21D" w14:textId="6DBDB4ED" w:rsidR="006E6838" w:rsidRPr="001204C6" w:rsidRDefault="006E6838" w:rsidP="006E6838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proofErr w:type="spellStart"/>
                  <w:r w:rsidRPr="001204C6">
                    <w:rPr>
                      <w:rFonts w:eastAsia="Times New Roman" w:cstheme="minorHAnsi"/>
                      <w:lang w:val="en-GB" w:eastAsia="pl-PL"/>
                    </w:rPr>
                    <w:t>wg</w:t>
                  </w:r>
                  <w:proofErr w:type="spellEnd"/>
                  <w:r w:rsidRPr="001204C6">
                    <w:rPr>
                      <w:rFonts w:eastAsia="Times New Roman" w:cstheme="minorHAns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6E6838" w:rsidRPr="00083A7A" w:rsidRDefault="006E6838" w:rsidP="006E6838">
            <w:pPr>
              <w:rPr>
                <w:rFonts w:cstheme="minorHAnsi"/>
                <w:lang w:val="en-GB"/>
              </w:rPr>
            </w:pPr>
          </w:p>
        </w:tc>
      </w:tr>
    </w:tbl>
    <w:p w14:paraId="2BA43BD0" w14:textId="6DAF1105" w:rsidR="006700A2" w:rsidRDefault="006700A2" w:rsidP="001911A8">
      <w:pPr>
        <w:tabs>
          <w:tab w:val="left" w:pos="2565"/>
        </w:tabs>
        <w:rPr>
          <w:sz w:val="2"/>
          <w:szCs w:val="2"/>
          <w:lang w:val="en-GB"/>
        </w:rPr>
      </w:pPr>
    </w:p>
    <w:sectPr w:rsidR="006700A2" w:rsidSect="001B0462">
      <w:headerReference w:type="even" r:id="rId14"/>
      <w:headerReference w:type="default" r:id="rId15"/>
      <w:pgSz w:w="11906" w:h="16838" w:code="9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50B3" w14:textId="77777777" w:rsidR="004E6772" w:rsidRDefault="004E6772" w:rsidP="00B63D7D">
      <w:pPr>
        <w:spacing w:after="0" w:line="240" w:lineRule="auto"/>
      </w:pPr>
      <w:r>
        <w:separator/>
      </w:r>
    </w:p>
  </w:endnote>
  <w:endnote w:type="continuationSeparator" w:id="0">
    <w:p w14:paraId="6A85CC26" w14:textId="77777777" w:rsidR="004E6772" w:rsidRDefault="004E6772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B073" w14:textId="77777777" w:rsidR="004E6772" w:rsidRDefault="004E6772" w:rsidP="00B63D7D">
      <w:pPr>
        <w:spacing w:after="0" w:line="240" w:lineRule="auto"/>
      </w:pPr>
      <w:r>
        <w:separator/>
      </w:r>
    </w:p>
  </w:footnote>
  <w:footnote w:type="continuationSeparator" w:id="0">
    <w:p w14:paraId="1043374D" w14:textId="77777777" w:rsidR="004E6772" w:rsidRDefault="004E6772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614F" w14:textId="77777777" w:rsidR="00083A7A" w:rsidRDefault="00083A7A" w:rsidP="0029442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C5F4" w14:textId="79D126BB" w:rsidR="00D661D4" w:rsidRDefault="00D661D4" w:rsidP="00D661D4">
    <w:pPr>
      <w:pStyle w:val="Nagwek"/>
      <w:jc w:val="right"/>
    </w:pPr>
    <w:r>
      <w:t>3/3</w:t>
    </w:r>
  </w:p>
  <w:p w14:paraId="4DA2D156" w14:textId="77777777" w:rsidR="00D661D4" w:rsidRDefault="00D661D4" w:rsidP="00D661D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94DCF"/>
    <w:multiLevelType w:val="hybridMultilevel"/>
    <w:tmpl w:val="A6384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6" w15:restartNumberingAfterBreak="0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48144">
    <w:abstractNumId w:val="4"/>
  </w:num>
  <w:num w:numId="2" w16cid:durableId="408233729">
    <w:abstractNumId w:val="5"/>
  </w:num>
  <w:num w:numId="3" w16cid:durableId="154959192">
    <w:abstractNumId w:val="6"/>
  </w:num>
  <w:num w:numId="4" w16cid:durableId="634717041">
    <w:abstractNumId w:val="0"/>
  </w:num>
  <w:num w:numId="5" w16cid:durableId="1989704342">
    <w:abstractNumId w:val="3"/>
  </w:num>
  <w:num w:numId="6" w16cid:durableId="820079828">
    <w:abstractNumId w:val="1"/>
  </w:num>
  <w:num w:numId="7" w16cid:durableId="901672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74"/>
    <w:rsid w:val="00000995"/>
    <w:rsid w:val="00002E8D"/>
    <w:rsid w:val="000048CB"/>
    <w:rsid w:val="00006A28"/>
    <w:rsid w:val="00007614"/>
    <w:rsid w:val="00011E02"/>
    <w:rsid w:val="00037F3D"/>
    <w:rsid w:val="00044546"/>
    <w:rsid w:val="0005302B"/>
    <w:rsid w:val="0008194C"/>
    <w:rsid w:val="00083A7A"/>
    <w:rsid w:val="00083BE9"/>
    <w:rsid w:val="00096C8E"/>
    <w:rsid w:val="000A15DA"/>
    <w:rsid w:val="000A6BFD"/>
    <w:rsid w:val="000B3E85"/>
    <w:rsid w:val="000C1422"/>
    <w:rsid w:val="000E2CED"/>
    <w:rsid w:val="000F2437"/>
    <w:rsid w:val="00101AB5"/>
    <w:rsid w:val="00102230"/>
    <w:rsid w:val="001204C6"/>
    <w:rsid w:val="00146A0D"/>
    <w:rsid w:val="00151745"/>
    <w:rsid w:val="00151DD8"/>
    <w:rsid w:val="001520F9"/>
    <w:rsid w:val="0015726B"/>
    <w:rsid w:val="001676E9"/>
    <w:rsid w:val="00175BBA"/>
    <w:rsid w:val="00176324"/>
    <w:rsid w:val="00186062"/>
    <w:rsid w:val="001911A8"/>
    <w:rsid w:val="001B0462"/>
    <w:rsid w:val="001C72FD"/>
    <w:rsid w:val="001D00DF"/>
    <w:rsid w:val="001F1D1F"/>
    <w:rsid w:val="001F5DBB"/>
    <w:rsid w:val="0020129E"/>
    <w:rsid w:val="002028A0"/>
    <w:rsid w:val="002043C3"/>
    <w:rsid w:val="00214432"/>
    <w:rsid w:val="00217AD3"/>
    <w:rsid w:val="00243E93"/>
    <w:rsid w:val="00251B3F"/>
    <w:rsid w:val="00257ADA"/>
    <w:rsid w:val="00261ADE"/>
    <w:rsid w:val="00264459"/>
    <w:rsid w:val="002742F8"/>
    <w:rsid w:val="002772D5"/>
    <w:rsid w:val="00282935"/>
    <w:rsid w:val="00294427"/>
    <w:rsid w:val="00296614"/>
    <w:rsid w:val="002A52B7"/>
    <w:rsid w:val="002B107D"/>
    <w:rsid w:val="002B1D52"/>
    <w:rsid w:val="002B1F58"/>
    <w:rsid w:val="002B708C"/>
    <w:rsid w:val="002C30D3"/>
    <w:rsid w:val="002D5C86"/>
    <w:rsid w:val="002F1435"/>
    <w:rsid w:val="0031471E"/>
    <w:rsid w:val="00330D3E"/>
    <w:rsid w:val="00331AAD"/>
    <w:rsid w:val="00333E26"/>
    <w:rsid w:val="003369C0"/>
    <w:rsid w:val="00345C11"/>
    <w:rsid w:val="00356115"/>
    <w:rsid w:val="00380676"/>
    <w:rsid w:val="00382B54"/>
    <w:rsid w:val="00383A65"/>
    <w:rsid w:val="0039678A"/>
    <w:rsid w:val="003A7C04"/>
    <w:rsid w:val="003B4BB0"/>
    <w:rsid w:val="003B596C"/>
    <w:rsid w:val="003C2057"/>
    <w:rsid w:val="003C25C8"/>
    <w:rsid w:val="003C3C7C"/>
    <w:rsid w:val="003D24B8"/>
    <w:rsid w:val="003E19E5"/>
    <w:rsid w:val="00400DCD"/>
    <w:rsid w:val="00405E56"/>
    <w:rsid w:val="00411F8B"/>
    <w:rsid w:val="00452284"/>
    <w:rsid w:val="004771C3"/>
    <w:rsid w:val="0048518A"/>
    <w:rsid w:val="004A441D"/>
    <w:rsid w:val="004A5B33"/>
    <w:rsid w:val="004B336C"/>
    <w:rsid w:val="004C03A5"/>
    <w:rsid w:val="004C54AB"/>
    <w:rsid w:val="004D15A3"/>
    <w:rsid w:val="004D1BDB"/>
    <w:rsid w:val="004D7CB4"/>
    <w:rsid w:val="004E4B33"/>
    <w:rsid w:val="004E6772"/>
    <w:rsid w:val="004F420B"/>
    <w:rsid w:val="004F4D86"/>
    <w:rsid w:val="005014D0"/>
    <w:rsid w:val="00512D43"/>
    <w:rsid w:val="005239D3"/>
    <w:rsid w:val="00532147"/>
    <w:rsid w:val="005419D9"/>
    <w:rsid w:val="00544125"/>
    <w:rsid w:val="00553D4A"/>
    <w:rsid w:val="005542AA"/>
    <w:rsid w:val="0058350D"/>
    <w:rsid w:val="005A1E35"/>
    <w:rsid w:val="005A47D8"/>
    <w:rsid w:val="005B392D"/>
    <w:rsid w:val="005C3FDD"/>
    <w:rsid w:val="005C4C86"/>
    <w:rsid w:val="005D1F5C"/>
    <w:rsid w:val="005D7CD9"/>
    <w:rsid w:val="005E16BA"/>
    <w:rsid w:val="005E3AD7"/>
    <w:rsid w:val="005E4C5A"/>
    <w:rsid w:val="005E4E96"/>
    <w:rsid w:val="005F4CD8"/>
    <w:rsid w:val="00622777"/>
    <w:rsid w:val="00641449"/>
    <w:rsid w:val="00642FF7"/>
    <w:rsid w:val="00645C00"/>
    <w:rsid w:val="0066737B"/>
    <w:rsid w:val="006700A2"/>
    <w:rsid w:val="00682EFD"/>
    <w:rsid w:val="00683F97"/>
    <w:rsid w:val="006B5C6D"/>
    <w:rsid w:val="006C749D"/>
    <w:rsid w:val="006D03C0"/>
    <w:rsid w:val="006D0946"/>
    <w:rsid w:val="006D5FF0"/>
    <w:rsid w:val="006E3A42"/>
    <w:rsid w:val="006E6838"/>
    <w:rsid w:val="006F2C98"/>
    <w:rsid w:val="006F4574"/>
    <w:rsid w:val="007011EC"/>
    <w:rsid w:val="00707EF3"/>
    <w:rsid w:val="00710247"/>
    <w:rsid w:val="00716F50"/>
    <w:rsid w:val="007207BA"/>
    <w:rsid w:val="00720CFB"/>
    <w:rsid w:val="00721418"/>
    <w:rsid w:val="007239D0"/>
    <w:rsid w:val="00723B62"/>
    <w:rsid w:val="0074098C"/>
    <w:rsid w:val="0074426E"/>
    <w:rsid w:val="00746F5F"/>
    <w:rsid w:val="00753B3C"/>
    <w:rsid w:val="0078229D"/>
    <w:rsid w:val="00787EA4"/>
    <w:rsid w:val="007A1BDF"/>
    <w:rsid w:val="007A6AEC"/>
    <w:rsid w:val="007C1703"/>
    <w:rsid w:val="007E0371"/>
    <w:rsid w:val="007E0420"/>
    <w:rsid w:val="007E2A5E"/>
    <w:rsid w:val="00800E3A"/>
    <w:rsid w:val="00804155"/>
    <w:rsid w:val="00812B21"/>
    <w:rsid w:val="008229EA"/>
    <w:rsid w:val="00825563"/>
    <w:rsid w:val="00825A0B"/>
    <w:rsid w:val="008417C5"/>
    <w:rsid w:val="008436B5"/>
    <w:rsid w:val="0085615E"/>
    <w:rsid w:val="00866EF9"/>
    <w:rsid w:val="00867B2F"/>
    <w:rsid w:val="008729A0"/>
    <w:rsid w:val="00886B89"/>
    <w:rsid w:val="00895F8C"/>
    <w:rsid w:val="008A04CC"/>
    <w:rsid w:val="008B61D0"/>
    <w:rsid w:val="008C34C1"/>
    <w:rsid w:val="008E19CF"/>
    <w:rsid w:val="009009AA"/>
    <w:rsid w:val="00901BAB"/>
    <w:rsid w:val="00904D7C"/>
    <w:rsid w:val="0091417F"/>
    <w:rsid w:val="00924854"/>
    <w:rsid w:val="009263DB"/>
    <w:rsid w:val="00940357"/>
    <w:rsid w:val="00944D0F"/>
    <w:rsid w:val="00954597"/>
    <w:rsid w:val="00970238"/>
    <w:rsid w:val="009A14FC"/>
    <w:rsid w:val="009D0104"/>
    <w:rsid w:val="00A04DCC"/>
    <w:rsid w:val="00A06D60"/>
    <w:rsid w:val="00A10949"/>
    <w:rsid w:val="00A24996"/>
    <w:rsid w:val="00A41F4C"/>
    <w:rsid w:val="00A46E4F"/>
    <w:rsid w:val="00A528DF"/>
    <w:rsid w:val="00A53892"/>
    <w:rsid w:val="00A552F9"/>
    <w:rsid w:val="00A64EBB"/>
    <w:rsid w:val="00A67B2B"/>
    <w:rsid w:val="00A83437"/>
    <w:rsid w:val="00A8407D"/>
    <w:rsid w:val="00A93A4F"/>
    <w:rsid w:val="00A97973"/>
    <w:rsid w:val="00A97EDA"/>
    <w:rsid w:val="00AA5243"/>
    <w:rsid w:val="00AA626B"/>
    <w:rsid w:val="00AB112F"/>
    <w:rsid w:val="00AB1DCA"/>
    <w:rsid w:val="00AC20FC"/>
    <w:rsid w:val="00AE6239"/>
    <w:rsid w:val="00AE6DA1"/>
    <w:rsid w:val="00AE7AC1"/>
    <w:rsid w:val="00AF2137"/>
    <w:rsid w:val="00AF5ABC"/>
    <w:rsid w:val="00B03204"/>
    <w:rsid w:val="00B12FFE"/>
    <w:rsid w:val="00B13F62"/>
    <w:rsid w:val="00B21075"/>
    <w:rsid w:val="00B27CBE"/>
    <w:rsid w:val="00B32CD3"/>
    <w:rsid w:val="00B376F4"/>
    <w:rsid w:val="00B415D8"/>
    <w:rsid w:val="00B453F8"/>
    <w:rsid w:val="00B4608F"/>
    <w:rsid w:val="00B46E79"/>
    <w:rsid w:val="00B5659E"/>
    <w:rsid w:val="00B633DF"/>
    <w:rsid w:val="00B63D7D"/>
    <w:rsid w:val="00B63FFC"/>
    <w:rsid w:val="00B96600"/>
    <w:rsid w:val="00BA7FEA"/>
    <w:rsid w:val="00BB27C2"/>
    <w:rsid w:val="00BD01CA"/>
    <w:rsid w:val="00BD3BFD"/>
    <w:rsid w:val="00BE2B0B"/>
    <w:rsid w:val="00BF378C"/>
    <w:rsid w:val="00BF5022"/>
    <w:rsid w:val="00C03E61"/>
    <w:rsid w:val="00C11123"/>
    <w:rsid w:val="00C12648"/>
    <w:rsid w:val="00C16641"/>
    <w:rsid w:val="00C25482"/>
    <w:rsid w:val="00C45C7C"/>
    <w:rsid w:val="00C557F1"/>
    <w:rsid w:val="00C6456C"/>
    <w:rsid w:val="00C677A8"/>
    <w:rsid w:val="00C76862"/>
    <w:rsid w:val="00C806B0"/>
    <w:rsid w:val="00C8357B"/>
    <w:rsid w:val="00C8530A"/>
    <w:rsid w:val="00C93A70"/>
    <w:rsid w:val="00CA0630"/>
    <w:rsid w:val="00CC09B7"/>
    <w:rsid w:val="00CE66B4"/>
    <w:rsid w:val="00CE6E4F"/>
    <w:rsid w:val="00CF327C"/>
    <w:rsid w:val="00CF58D3"/>
    <w:rsid w:val="00D36C2B"/>
    <w:rsid w:val="00D37930"/>
    <w:rsid w:val="00D405AA"/>
    <w:rsid w:val="00D4517E"/>
    <w:rsid w:val="00D6129C"/>
    <w:rsid w:val="00D661D4"/>
    <w:rsid w:val="00D7207D"/>
    <w:rsid w:val="00D76006"/>
    <w:rsid w:val="00D86BC6"/>
    <w:rsid w:val="00DA26C9"/>
    <w:rsid w:val="00DA480D"/>
    <w:rsid w:val="00DB1E21"/>
    <w:rsid w:val="00DB3062"/>
    <w:rsid w:val="00DB317F"/>
    <w:rsid w:val="00DB4263"/>
    <w:rsid w:val="00DD0DC7"/>
    <w:rsid w:val="00DD3B9C"/>
    <w:rsid w:val="00DD66FB"/>
    <w:rsid w:val="00DF446D"/>
    <w:rsid w:val="00DF4658"/>
    <w:rsid w:val="00DF5F41"/>
    <w:rsid w:val="00E00813"/>
    <w:rsid w:val="00E07F21"/>
    <w:rsid w:val="00E337D3"/>
    <w:rsid w:val="00E37C74"/>
    <w:rsid w:val="00E44BC7"/>
    <w:rsid w:val="00E46978"/>
    <w:rsid w:val="00E501E7"/>
    <w:rsid w:val="00E556A4"/>
    <w:rsid w:val="00E64482"/>
    <w:rsid w:val="00E9472B"/>
    <w:rsid w:val="00EA1C53"/>
    <w:rsid w:val="00EB39CE"/>
    <w:rsid w:val="00EC1917"/>
    <w:rsid w:val="00EC3CEC"/>
    <w:rsid w:val="00ED3A10"/>
    <w:rsid w:val="00EE59AD"/>
    <w:rsid w:val="00EF0E01"/>
    <w:rsid w:val="00EF5382"/>
    <w:rsid w:val="00EF6452"/>
    <w:rsid w:val="00F00DEB"/>
    <w:rsid w:val="00F20BBA"/>
    <w:rsid w:val="00F41229"/>
    <w:rsid w:val="00F94D24"/>
    <w:rsid w:val="00F96B71"/>
    <w:rsid w:val="00F97CA6"/>
    <w:rsid w:val="00FA7561"/>
    <w:rsid w:val="00FB5174"/>
    <w:rsid w:val="00FC3339"/>
    <w:rsid w:val="00FC4248"/>
    <w:rsid w:val="00FF3F4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  <w15:docId w15:val="{3973A7CE-CEE2-4DFA-8CDF-980ECA2C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  <w:style w:type="paragraph" w:customStyle="1" w:styleId="Standard">
    <w:name w:val="Standard"/>
    <w:rsid w:val="00A109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EA1C5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5E3A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armpo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Józef Fret</cp:lastModifiedBy>
  <cp:revision>92</cp:revision>
  <cp:lastPrinted>2024-02-20T08:14:00Z</cp:lastPrinted>
  <dcterms:created xsi:type="dcterms:W3CDTF">2024-02-19T16:56:00Z</dcterms:created>
  <dcterms:modified xsi:type="dcterms:W3CDTF">2025-08-15T16:41:00Z</dcterms:modified>
</cp:coreProperties>
</file>